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47F" w:rsidRDefault="005F547F" w:rsidP="005F547F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65C67" w:rsidRPr="00881F22" w:rsidRDefault="005F547F" w:rsidP="000A2EDE">
      <w:pPr>
        <w:pStyle w:val="NormaleWeb"/>
        <w:spacing w:before="0" w:beforeAutospacing="0" w:after="0" w:afterAutospacing="0"/>
        <w:jc w:val="center"/>
        <w:rPr>
          <w:rFonts w:ascii="Book Antiqua" w:hAnsi="Book Antiqua" w:cs="Arial"/>
          <w:b/>
        </w:rPr>
      </w:pPr>
      <w:r w:rsidRPr="00881F22">
        <w:rPr>
          <w:rFonts w:ascii="Book Antiqua" w:hAnsi="Book Antiqua" w:cs="Arial"/>
          <w:b/>
        </w:rPr>
        <w:t>Mi arricchisco di diversità</w:t>
      </w:r>
    </w:p>
    <w:p w:rsidR="005F547F" w:rsidRPr="00881F22" w:rsidRDefault="005F547F" w:rsidP="00D65C67">
      <w:pPr>
        <w:pStyle w:val="NormaleWeb"/>
        <w:spacing w:before="0" w:beforeAutospacing="0" w:after="0" w:afterAutospacing="0"/>
        <w:rPr>
          <w:rFonts w:ascii="Book Antiqua" w:hAnsi="Book Antiqua" w:cs="Arial"/>
          <w:b/>
        </w:rPr>
      </w:pPr>
    </w:p>
    <w:p w:rsidR="005F547F" w:rsidRPr="00881F22" w:rsidRDefault="005F547F" w:rsidP="00D65C67">
      <w:pPr>
        <w:pStyle w:val="NormaleWeb"/>
        <w:spacing w:before="0" w:beforeAutospacing="0" w:after="0" w:afterAutospacing="0"/>
        <w:rPr>
          <w:rFonts w:ascii="Book Antiqua" w:hAnsi="Book Antiqua" w:cs="Arial"/>
          <w:b/>
        </w:rPr>
      </w:pPr>
    </w:p>
    <w:p w:rsidR="00D65C67" w:rsidRPr="00881F22" w:rsidRDefault="00D65C67" w:rsidP="00D65C67">
      <w:pPr>
        <w:pStyle w:val="NormaleWeb"/>
        <w:spacing w:before="0" w:beforeAutospacing="0" w:after="0" w:afterAutospacing="0"/>
        <w:rPr>
          <w:rFonts w:ascii="Book Antiqua" w:hAnsi="Book Antiqua" w:cs="Arial"/>
        </w:rPr>
      </w:pP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  <w:r w:rsidRPr="00881F22">
        <w:rPr>
          <w:rFonts w:ascii="Book Antiqua" w:hAnsi="Book Antiqua" w:cs="Arial"/>
        </w:rPr>
        <w:t>Ascolto</w:t>
      </w: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  <w:r w:rsidRPr="00881F22">
        <w:rPr>
          <w:rFonts w:ascii="Book Antiqua" w:hAnsi="Book Antiqua" w:cs="Arial"/>
        </w:rPr>
        <w:t>apprezzo ciò che sento</w:t>
      </w: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  <w:r w:rsidRPr="00881F22">
        <w:rPr>
          <w:rFonts w:ascii="Book Antiqua" w:hAnsi="Book Antiqua" w:cs="Arial"/>
        </w:rPr>
        <w:t>Desidero sapere ciò che non conosco</w:t>
      </w: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  <w:r w:rsidRPr="00881F22">
        <w:rPr>
          <w:rFonts w:ascii="Book Antiqua" w:hAnsi="Book Antiqua" w:cs="Arial"/>
        </w:rPr>
        <w:t xml:space="preserve">una lingua, un credo religioso, </w:t>
      </w: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  <w:r w:rsidRPr="00881F22">
        <w:rPr>
          <w:rFonts w:ascii="Book Antiqua" w:hAnsi="Book Antiqua" w:cs="Arial"/>
        </w:rPr>
        <w:t>un particolare modo di vedere il mondo, una storia diversa</w:t>
      </w: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  <w:r w:rsidRPr="00881F22">
        <w:rPr>
          <w:rFonts w:ascii="Book Antiqua" w:hAnsi="Book Antiqua" w:cs="Arial"/>
        </w:rPr>
        <w:t>ne faccio tesoro</w:t>
      </w: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  <w:r w:rsidRPr="00881F22">
        <w:rPr>
          <w:rFonts w:ascii="Book Antiqua" w:hAnsi="Book Antiqua" w:cs="Arial"/>
        </w:rPr>
        <w:t xml:space="preserve">Mi riempio gli occhi della bellezza della natura </w:t>
      </w: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  <w:r w:rsidRPr="00881F22">
        <w:rPr>
          <w:rFonts w:ascii="Book Antiqua" w:hAnsi="Book Antiqua" w:cs="Arial"/>
        </w:rPr>
        <w:t xml:space="preserve">mi impegno affinché venga rispettata </w:t>
      </w: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  <w:r w:rsidRPr="00881F22">
        <w:rPr>
          <w:rFonts w:ascii="Book Antiqua" w:hAnsi="Book Antiqua" w:cs="Arial"/>
        </w:rPr>
        <w:t xml:space="preserve">Tendo l’orecchio </w:t>
      </w: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  <w:r w:rsidRPr="00881F22">
        <w:rPr>
          <w:rFonts w:ascii="Book Antiqua" w:hAnsi="Book Antiqua" w:cs="Arial"/>
        </w:rPr>
        <w:t>altre voci da ascoltare, da capire, richieste, sogni, nuovi pensieri, diversi e opposti</w:t>
      </w: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  <w:r w:rsidRPr="00881F22">
        <w:rPr>
          <w:rFonts w:ascii="Book Antiqua" w:hAnsi="Book Antiqua" w:cs="Arial"/>
        </w:rPr>
        <w:t>sono tutti doni per me</w:t>
      </w: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  <w:r w:rsidRPr="00881F22">
        <w:rPr>
          <w:rFonts w:ascii="Book Antiqua" w:hAnsi="Book Antiqua" w:cs="Arial"/>
        </w:rPr>
        <w:t>Dissento, argomento, comprendo</w:t>
      </w: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  <w:r w:rsidRPr="00881F22">
        <w:rPr>
          <w:rFonts w:ascii="Book Antiqua" w:hAnsi="Book Antiqua" w:cs="Arial"/>
        </w:rPr>
        <w:t>mi faccio le mie ragioni, senza alzare la voce</w:t>
      </w: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  <w:r w:rsidRPr="00881F22">
        <w:rPr>
          <w:rFonts w:ascii="Book Antiqua" w:hAnsi="Book Antiqua" w:cs="Arial"/>
        </w:rPr>
        <w:t>Mi colmo di musica, di suoni, di colori con infinite sfumature</w:t>
      </w: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  <w:r w:rsidRPr="00881F22">
        <w:rPr>
          <w:rFonts w:ascii="Book Antiqua" w:hAnsi="Book Antiqua" w:cs="Arial"/>
        </w:rPr>
        <w:t>ascolto, ciò che sento è altro da me, ma è mio, divento altro</w:t>
      </w: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  <w:r w:rsidRPr="00881F22">
        <w:rPr>
          <w:rFonts w:ascii="Book Antiqua" w:hAnsi="Book Antiqua" w:cs="Arial"/>
        </w:rPr>
        <w:t>vedo, guardo, osservo</w:t>
      </w: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  <w:r w:rsidRPr="00881F22">
        <w:rPr>
          <w:rFonts w:ascii="Book Antiqua" w:hAnsi="Book Antiqua" w:cs="Arial"/>
        </w:rPr>
        <w:t>sento, ascolto, dissento, comprendo, rispetto</w:t>
      </w: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  <w:r w:rsidRPr="00881F22">
        <w:rPr>
          <w:rFonts w:ascii="Book Antiqua" w:hAnsi="Book Antiqua" w:cs="Arial"/>
        </w:rPr>
        <w:t>Rispetto</w:t>
      </w: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  <w:r w:rsidRPr="00881F22">
        <w:rPr>
          <w:rFonts w:ascii="Book Antiqua" w:hAnsi="Book Antiqua" w:cs="Arial"/>
        </w:rPr>
        <w:t>Infiniti ponti che uniscono sponde e mondi senza confini</w:t>
      </w: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  <w:r w:rsidRPr="00881F22">
        <w:rPr>
          <w:rFonts w:ascii="Book Antiqua" w:hAnsi="Book Antiqua" w:cs="Arial"/>
        </w:rPr>
        <w:t>Fondamento di ogni rapporto umano</w:t>
      </w: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  <w:r w:rsidRPr="00881F22">
        <w:rPr>
          <w:rFonts w:ascii="Book Antiqua" w:hAnsi="Book Antiqua" w:cs="Arial"/>
        </w:rPr>
        <w:t xml:space="preserve">Linguaggio universale di unione e di pace </w:t>
      </w:r>
    </w:p>
    <w:p w:rsidR="00D65C67" w:rsidRPr="00881F22" w:rsidRDefault="00D65C67" w:rsidP="00881F22">
      <w:pPr>
        <w:pStyle w:val="NormaleWeb"/>
        <w:spacing w:before="0" w:beforeAutospacing="0" w:after="0" w:afterAutospacing="0"/>
        <w:rPr>
          <w:rFonts w:ascii="Book Antiqua" w:hAnsi="Book Antiqua"/>
        </w:rPr>
      </w:pPr>
    </w:p>
    <w:p w:rsidR="00D65C67" w:rsidRPr="00881F22" w:rsidRDefault="00D65C67" w:rsidP="0043359E">
      <w:pPr>
        <w:pStyle w:val="NormaleWeb"/>
        <w:spacing w:before="0" w:beforeAutospacing="0" w:after="0" w:afterAutospacing="0"/>
        <w:rPr>
          <w:rFonts w:ascii="Book Antiqua" w:hAnsi="Book Antiqua"/>
        </w:rPr>
      </w:pPr>
      <w:r w:rsidRPr="00881F22">
        <w:rPr>
          <w:rFonts w:ascii="Book Antiqua" w:hAnsi="Book Antiqua" w:cs="Arial"/>
        </w:rPr>
        <w:t>Mi arricchisco di diversità</w:t>
      </w:r>
    </w:p>
    <w:sectPr w:rsidR="00D65C67" w:rsidRPr="00881F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C67"/>
    <w:rsid w:val="000758A5"/>
    <w:rsid w:val="000A2EDE"/>
    <w:rsid w:val="0043359E"/>
    <w:rsid w:val="005F547F"/>
    <w:rsid w:val="00881F22"/>
    <w:rsid w:val="008B0C39"/>
    <w:rsid w:val="00BC47DB"/>
    <w:rsid w:val="00D6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2AF84-A23F-43A8-8747-B63A6BB0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6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2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Daniela Desideri</cp:lastModifiedBy>
  <cp:revision>8</cp:revision>
  <dcterms:created xsi:type="dcterms:W3CDTF">2025-03-27T16:37:00Z</dcterms:created>
  <dcterms:modified xsi:type="dcterms:W3CDTF">2025-05-28T06:55:00Z</dcterms:modified>
</cp:coreProperties>
</file>